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533C39" w:rsidRPr="00533C39" w14:paraId="7286D8B1" w14:textId="77777777" w:rsidTr="000D3AE3">
        <w:tblPrEx>
          <w:tblCellMar>
            <w:top w:w="0" w:type="dxa"/>
            <w:bottom w:w="0" w:type="dxa"/>
          </w:tblCellMar>
        </w:tblPrEx>
        <w:trPr>
          <w:trHeight w:hRule="exact" w:val="1500"/>
        </w:trPr>
        <w:tc>
          <w:tcPr>
            <w:tcW w:w="9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00543" w14:textId="77777777" w:rsidR="00533C39" w:rsidRPr="00533C39" w:rsidRDefault="00533C39" w:rsidP="000D3AE3">
            <w:pPr>
              <w:jc w:val="center"/>
              <w:rPr>
                <w:b/>
                <w:bCs/>
              </w:rPr>
            </w:pPr>
            <w:r w:rsidRPr="00533C39">
              <w:rPr>
                <w:b/>
                <w:bCs/>
                <w:sz w:val="36"/>
                <w:szCs w:val="36"/>
              </w:rPr>
              <w:t>My year living with rabbits</w:t>
            </w:r>
          </w:p>
        </w:tc>
      </w:tr>
      <w:tr w:rsidR="00533C39" w:rsidRPr="00533C39" w14:paraId="770DD42A" w14:textId="77777777" w:rsidTr="000D3AE3">
        <w:tblPrEx>
          <w:tblCellMar>
            <w:top w:w="0" w:type="dxa"/>
            <w:bottom w:w="0" w:type="dxa"/>
          </w:tblCellMar>
        </w:tblPrEx>
        <w:trPr>
          <w:trHeight w:hRule="exact" w:val="1500"/>
        </w:trPr>
        <w:tc>
          <w:tcPr>
            <w:tcW w:w="9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3FA15" w14:textId="77777777" w:rsidR="00533C39" w:rsidRPr="00533C39" w:rsidRDefault="00533C39" w:rsidP="000D3AE3">
            <w:pPr>
              <w:jc w:val="center"/>
              <w:rPr>
                <w:b/>
                <w:bCs/>
              </w:rPr>
            </w:pPr>
            <w:r w:rsidRPr="00533C39">
              <w:rPr>
                <w:b/>
                <w:bCs/>
                <w:sz w:val="36"/>
                <w:szCs w:val="36"/>
              </w:rPr>
              <w:t>The finest things in life on this planet</w:t>
            </w:r>
          </w:p>
        </w:tc>
      </w:tr>
      <w:tr w:rsidR="00533C39" w:rsidRPr="00533C39" w14:paraId="25C2804F" w14:textId="77777777" w:rsidTr="000D3AE3">
        <w:tblPrEx>
          <w:tblCellMar>
            <w:top w:w="0" w:type="dxa"/>
            <w:bottom w:w="0" w:type="dxa"/>
          </w:tblCellMar>
        </w:tblPrEx>
        <w:trPr>
          <w:trHeight w:hRule="exact" w:val="1500"/>
        </w:trPr>
        <w:tc>
          <w:tcPr>
            <w:tcW w:w="9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91359C" w14:textId="77777777" w:rsidR="00533C39" w:rsidRPr="00533C39" w:rsidRDefault="00533C39" w:rsidP="000D3AE3">
            <w:pPr>
              <w:jc w:val="center"/>
              <w:rPr>
                <w:b/>
                <w:bCs/>
              </w:rPr>
            </w:pPr>
            <w:r w:rsidRPr="00533C39">
              <w:rPr>
                <w:b/>
                <w:bCs/>
                <w:sz w:val="36"/>
                <w:szCs w:val="36"/>
              </w:rPr>
              <w:t>Things that are round</w:t>
            </w:r>
          </w:p>
        </w:tc>
      </w:tr>
      <w:tr w:rsidR="00533C39" w:rsidRPr="00533C39" w14:paraId="580EB6BB" w14:textId="77777777" w:rsidTr="000D3AE3">
        <w:tblPrEx>
          <w:tblCellMar>
            <w:top w:w="0" w:type="dxa"/>
            <w:bottom w:w="0" w:type="dxa"/>
          </w:tblCellMar>
        </w:tblPrEx>
        <w:trPr>
          <w:trHeight w:hRule="exact" w:val="1500"/>
        </w:trPr>
        <w:tc>
          <w:tcPr>
            <w:tcW w:w="9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119FC" w14:textId="77777777" w:rsidR="00533C39" w:rsidRPr="00533C39" w:rsidRDefault="00533C39" w:rsidP="000D3AE3">
            <w:pPr>
              <w:jc w:val="center"/>
              <w:rPr>
                <w:b/>
                <w:bCs/>
              </w:rPr>
            </w:pPr>
            <w:r w:rsidRPr="00533C39">
              <w:rPr>
                <w:b/>
                <w:bCs/>
                <w:sz w:val="36"/>
                <w:szCs w:val="36"/>
              </w:rPr>
              <w:t>My favourite sock</w:t>
            </w:r>
          </w:p>
        </w:tc>
      </w:tr>
      <w:tr w:rsidR="00533C39" w:rsidRPr="00533C39" w14:paraId="55E2B143" w14:textId="77777777" w:rsidTr="000D3AE3">
        <w:tblPrEx>
          <w:tblCellMar>
            <w:top w:w="0" w:type="dxa"/>
            <w:bottom w:w="0" w:type="dxa"/>
          </w:tblCellMar>
        </w:tblPrEx>
        <w:trPr>
          <w:trHeight w:hRule="exact" w:val="1500"/>
        </w:trPr>
        <w:tc>
          <w:tcPr>
            <w:tcW w:w="9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50A23" w14:textId="77777777" w:rsidR="00533C39" w:rsidRPr="00533C39" w:rsidRDefault="00533C39" w:rsidP="000D3AE3">
            <w:pPr>
              <w:jc w:val="center"/>
              <w:rPr>
                <w:b/>
                <w:bCs/>
              </w:rPr>
            </w:pPr>
            <w:r w:rsidRPr="00533C39">
              <w:rPr>
                <w:b/>
                <w:bCs/>
                <w:sz w:val="36"/>
                <w:szCs w:val="36"/>
              </w:rPr>
              <w:t>Why cats are superior to humans</w:t>
            </w:r>
          </w:p>
        </w:tc>
      </w:tr>
      <w:tr w:rsidR="00533C39" w:rsidRPr="00533C39" w14:paraId="346A91ED" w14:textId="77777777" w:rsidTr="000D3AE3">
        <w:tblPrEx>
          <w:tblCellMar>
            <w:top w:w="0" w:type="dxa"/>
            <w:bottom w:w="0" w:type="dxa"/>
          </w:tblCellMar>
        </w:tblPrEx>
        <w:trPr>
          <w:trHeight w:hRule="exact" w:val="1500"/>
        </w:trPr>
        <w:tc>
          <w:tcPr>
            <w:tcW w:w="9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B73B4B" w14:textId="77777777" w:rsidR="00533C39" w:rsidRPr="00533C39" w:rsidRDefault="00533C39" w:rsidP="000D3AE3">
            <w:pPr>
              <w:jc w:val="center"/>
              <w:rPr>
                <w:b/>
                <w:bCs/>
              </w:rPr>
            </w:pPr>
            <w:r w:rsidRPr="00533C39">
              <w:rPr>
                <w:b/>
                <w:bCs/>
                <w:sz w:val="36"/>
                <w:szCs w:val="36"/>
              </w:rPr>
              <w:t>Ants are trying to take over the world</w:t>
            </w:r>
          </w:p>
        </w:tc>
      </w:tr>
      <w:tr w:rsidR="00533C39" w:rsidRPr="00533C39" w14:paraId="2A584CBF" w14:textId="77777777" w:rsidTr="000D3AE3">
        <w:tblPrEx>
          <w:tblCellMar>
            <w:top w:w="0" w:type="dxa"/>
            <w:bottom w:w="0" w:type="dxa"/>
          </w:tblCellMar>
        </w:tblPrEx>
        <w:trPr>
          <w:trHeight w:hRule="exact" w:val="1500"/>
        </w:trPr>
        <w:tc>
          <w:tcPr>
            <w:tcW w:w="9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6CF74D" w14:textId="77777777" w:rsidR="00533C39" w:rsidRPr="00533C39" w:rsidRDefault="00533C39" w:rsidP="000D3AE3">
            <w:pPr>
              <w:jc w:val="center"/>
              <w:rPr>
                <w:b/>
                <w:bCs/>
              </w:rPr>
            </w:pPr>
            <w:r w:rsidRPr="00533C39">
              <w:rPr>
                <w:b/>
                <w:bCs/>
                <w:sz w:val="36"/>
                <w:szCs w:val="36"/>
              </w:rPr>
              <w:t>A day in the life of a superheroine</w:t>
            </w:r>
          </w:p>
        </w:tc>
      </w:tr>
      <w:tr w:rsidR="00533C39" w:rsidRPr="00533C39" w14:paraId="3F8FDD2A" w14:textId="77777777" w:rsidTr="000D3AE3">
        <w:tblPrEx>
          <w:tblCellMar>
            <w:top w:w="0" w:type="dxa"/>
            <w:bottom w:w="0" w:type="dxa"/>
          </w:tblCellMar>
        </w:tblPrEx>
        <w:trPr>
          <w:trHeight w:hRule="exact" w:val="1500"/>
        </w:trPr>
        <w:tc>
          <w:tcPr>
            <w:tcW w:w="9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84F3F6" w14:textId="77777777" w:rsidR="00533C39" w:rsidRPr="00533C39" w:rsidRDefault="00533C39" w:rsidP="000D3AE3">
            <w:pPr>
              <w:jc w:val="center"/>
              <w:rPr>
                <w:b/>
                <w:bCs/>
              </w:rPr>
            </w:pPr>
            <w:r w:rsidRPr="00533C39">
              <w:rPr>
                <w:b/>
                <w:bCs/>
                <w:sz w:val="36"/>
                <w:szCs w:val="36"/>
              </w:rPr>
              <w:t>Why I talk to plants</w:t>
            </w:r>
          </w:p>
        </w:tc>
      </w:tr>
      <w:tr w:rsidR="00533C39" w:rsidRPr="00533C39" w14:paraId="47CEDBB4" w14:textId="77777777" w:rsidTr="000D3AE3">
        <w:tblPrEx>
          <w:tblCellMar>
            <w:top w:w="0" w:type="dxa"/>
            <w:bottom w:w="0" w:type="dxa"/>
          </w:tblCellMar>
        </w:tblPrEx>
        <w:trPr>
          <w:trHeight w:hRule="exact" w:val="1500"/>
        </w:trPr>
        <w:tc>
          <w:tcPr>
            <w:tcW w:w="9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461F6" w14:textId="77777777" w:rsidR="00533C39" w:rsidRPr="00533C39" w:rsidRDefault="00533C39" w:rsidP="000D3AE3">
            <w:pPr>
              <w:jc w:val="center"/>
              <w:rPr>
                <w:b/>
                <w:bCs/>
              </w:rPr>
            </w:pPr>
            <w:r w:rsidRPr="00533C39">
              <w:rPr>
                <w:b/>
                <w:bCs/>
                <w:sz w:val="36"/>
                <w:szCs w:val="36"/>
              </w:rPr>
              <w:t>The day I became old</w:t>
            </w:r>
          </w:p>
        </w:tc>
      </w:tr>
    </w:tbl>
    <w:p w14:paraId="00000012" w14:textId="567B13AC" w:rsidR="00BD6ED3" w:rsidRPr="00533C39" w:rsidRDefault="00BD6ED3" w:rsidP="00533C39"/>
    <w:sectPr w:rsidR="00BD6ED3" w:rsidRPr="00533C39" w:rsidSect="00533C39">
      <w:headerReference w:type="default" r:id="rId6"/>
      <w:pgSz w:w="11909" w:h="16834"/>
      <w:pgMar w:top="1843" w:right="1440" w:bottom="851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87427" w14:textId="77777777" w:rsidR="00190926" w:rsidRDefault="00190926" w:rsidP="00533C39">
      <w:pPr>
        <w:spacing w:after="0" w:line="240" w:lineRule="auto"/>
      </w:pPr>
      <w:r>
        <w:separator/>
      </w:r>
    </w:p>
  </w:endnote>
  <w:endnote w:type="continuationSeparator" w:id="0">
    <w:p w14:paraId="58C47AEB" w14:textId="77777777" w:rsidR="00190926" w:rsidRDefault="00190926" w:rsidP="00533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nter">
    <w:altName w:val="Calibri"/>
    <w:charset w:val="00"/>
    <w:family w:val="auto"/>
    <w:pitch w:val="default"/>
    <w:embedRegular r:id="rId1" w:fontKey="{9119C3AA-10D8-4523-8DFA-F961080BEE15}"/>
    <w:embedBold r:id="rId2" w:fontKey="{AEAEB0FE-8692-4379-8BBD-B08A7C172412}"/>
  </w:font>
  <w:font w:name="Roboto Condensed">
    <w:charset w:val="00"/>
    <w:family w:val="auto"/>
    <w:pitch w:val="variable"/>
    <w:sig w:usb0="E0000AFF" w:usb1="5000217F" w:usb2="00000021" w:usb3="00000000" w:csb0="0000019F" w:csb1="00000000"/>
    <w:embedBold r:id="rId3" w:fontKey="{382C5064-64EA-4945-858A-70DAFB8B51A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4AA35AC2-61D6-4409-9ADE-01D3478E42E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CA15018-6F63-435B-9928-EF6C2C5F79E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86813" w14:textId="77777777" w:rsidR="00190926" w:rsidRDefault="00190926" w:rsidP="00533C39">
      <w:pPr>
        <w:spacing w:after="0" w:line="240" w:lineRule="auto"/>
      </w:pPr>
      <w:r>
        <w:separator/>
      </w:r>
    </w:p>
  </w:footnote>
  <w:footnote w:type="continuationSeparator" w:id="0">
    <w:p w14:paraId="74C683C0" w14:textId="77777777" w:rsidR="00190926" w:rsidRDefault="00190926" w:rsidP="00533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2FA51" w14:textId="67DEEDCD" w:rsidR="00533C39" w:rsidRDefault="00533C39">
    <w:pPr>
      <w:pStyle w:val="Header"/>
    </w:pPr>
    <w:r>
      <w:rPr>
        <w:noProof/>
      </w:rPr>
      <w:drawing>
        <wp:inline distT="0" distB="0" distL="0" distR="0" wp14:anchorId="5157B012" wp14:editId="3603D819">
          <wp:extent cx="1727019" cy="361950"/>
          <wp:effectExtent l="0" t="0" r="6985" b="0"/>
          <wp:docPr id="195567179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077" cy="3640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ED3"/>
    <w:rsid w:val="000F17D6"/>
    <w:rsid w:val="00190926"/>
    <w:rsid w:val="00276F9A"/>
    <w:rsid w:val="00463D17"/>
    <w:rsid w:val="00533C39"/>
    <w:rsid w:val="005A2BEB"/>
    <w:rsid w:val="00A17452"/>
    <w:rsid w:val="00BD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54FC68"/>
  <w15:docId w15:val="{B3103EC9-A968-4DC4-B455-1F6C9BF21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nter" w:eastAsia="Inter" w:hAnsi="Inter" w:cs="Inter"/>
        <w:lang w:val="en-GB" w:eastAsia="en-GB" w:bidi="ar-SA"/>
      </w:rPr>
    </w:rPrDefault>
    <w:pPrDefault>
      <w:pPr>
        <w:spacing w:after="24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 w:line="240" w:lineRule="auto"/>
      <w:outlineLvl w:val="0"/>
    </w:pPr>
    <w:rPr>
      <w:rFonts w:ascii="Roboto Condensed" w:eastAsia="Roboto Condensed" w:hAnsi="Roboto Condensed" w:cs="Roboto Condensed"/>
      <w:b/>
      <w:bCs/>
      <w:color w:val="001E82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 w:line="240" w:lineRule="auto"/>
      <w:outlineLvl w:val="1"/>
    </w:pPr>
    <w:rPr>
      <w:rFonts w:ascii="Roboto Condensed" w:eastAsia="Roboto Condensed" w:hAnsi="Roboto Condensed" w:cs="Roboto Condensed"/>
      <w:b/>
      <w:bCs/>
      <w:color w:val="001E82"/>
      <w:sz w:val="34"/>
      <w:szCs w:val="3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 w:line="240" w:lineRule="auto"/>
      <w:outlineLvl w:val="2"/>
    </w:pPr>
    <w:rPr>
      <w:rFonts w:ascii="Roboto Condensed" w:eastAsia="Roboto Condensed" w:hAnsi="Roboto Condensed" w:cs="Roboto Condensed"/>
      <w:b/>
      <w:bCs/>
      <w:color w:val="001E82"/>
      <w:sz w:val="30"/>
      <w:szCs w:val="3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rFonts w:ascii="Roboto Condensed" w:eastAsia="Roboto Condensed" w:hAnsi="Roboto Condensed" w:cs="Roboto Condensed"/>
      <w:b/>
      <w:bCs/>
      <w:color w:val="001E82"/>
      <w:sz w:val="26"/>
      <w:szCs w:val="2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rFonts w:ascii="Roboto Condensed" w:eastAsia="Roboto Condensed" w:hAnsi="Roboto Condensed" w:cs="Roboto Condensed"/>
      <w:b/>
      <w:bCs/>
      <w:color w:val="001E82"/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20" w:after="80"/>
      <w:outlineLvl w:val="5"/>
    </w:pPr>
    <w:rPr>
      <w:rFonts w:ascii="Roboto Condensed" w:eastAsia="Roboto Condensed" w:hAnsi="Roboto Condensed" w:cs="Roboto Condensed"/>
      <w:b/>
      <w:bCs/>
      <w:color w:val="001E8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 w:line="240" w:lineRule="auto"/>
    </w:pPr>
    <w:rPr>
      <w:rFonts w:ascii="Roboto Condensed" w:eastAsia="Roboto Condensed" w:hAnsi="Roboto Condensed" w:cs="Roboto Condensed"/>
      <w:b/>
      <w:bCs/>
      <w:sz w:val="44"/>
      <w:szCs w:val="4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 w:line="240" w:lineRule="auto"/>
      <w:jc w:val="left"/>
    </w:pPr>
    <w:rPr>
      <w:color w:val="001E8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533C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C39"/>
  </w:style>
  <w:style w:type="paragraph" w:styleId="Footer">
    <w:name w:val="footer"/>
    <w:basedOn w:val="Normal"/>
    <w:link w:val="FooterChar"/>
    <w:uiPriority w:val="99"/>
    <w:unhideWhenUsed/>
    <w:rsid w:val="00533C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C39"/>
  </w:style>
  <w:style w:type="table" w:styleId="TableGrid">
    <w:name w:val="Table Grid"/>
    <w:basedOn w:val="TableNormal"/>
    <w:uiPriority w:val="39"/>
    <w:rsid w:val="00533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bdeaeda8-c81d-45ce-863e-5232a535b7cb}" enabled="0" method="" siteId="{bdeaeda8-c81d-45ce-863e-5232a535b7c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</dc:creator>
  <cp:lastModifiedBy>Chiara Bruzzano</cp:lastModifiedBy>
  <cp:revision>4</cp:revision>
  <dcterms:created xsi:type="dcterms:W3CDTF">2026-10-30T13:22:00Z</dcterms:created>
  <dcterms:modified xsi:type="dcterms:W3CDTF">2026-10-30T13:27:00Z</dcterms:modified>
</cp:coreProperties>
</file>